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JG</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387598" w:rsidP="00EF2457">
            <w:pPr>
              <w:spacing w:afterLines="0" w:after="0"/>
              <w:rPr>
                <w:rFonts w:cs="Times New Roman"/>
                <w:sz w:val="20"/>
                <w:szCs w:val="20"/>
              </w:rPr>
            </w:pPr>
            <w:r>
              <w:rPr>
                <w:rFonts w:cs="Times New Roman"/>
                <w:sz w:val="20"/>
                <w:szCs w:val="20"/>
              </w:rPr>
              <w:t>Thomas "Sinan" Julnes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387598" w:rsidP="00EF2457">
            <w:pPr>
              <w:spacing w:afterLines="0" w:after="0"/>
              <w:rPr>
                <w:rFonts w:cs="Times New Roman"/>
                <w:sz w:val="20"/>
                <w:szCs w:val="20"/>
              </w:rPr>
            </w:pPr>
            <w:r>
              <w:rPr>
                <w:rFonts w:cs="Times New Roman"/>
                <w:sz w:val="20"/>
                <w:szCs w:val="20"/>
              </w:rPr>
              <w:t>Tiffany Square Homeowners Association</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387598"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387598" w:rsidP="00EF2457">
            <w:pPr>
              <w:spacing w:afterLines="0" w:after="0"/>
              <w:rPr>
                <w:rFonts w:cs="Times New Roman"/>
                <w:sz w:val="20"/>
                <w:szCs w:val="20"/>
              </w:rPr>
            </w:pPr>
            <w:r>
              <w:rPr>
                <w:rFonts w:cs="Times New Roman"/>
                <w:sz w:val="20"/>
                <w:szCs w:val="20"/>
              </w:rPr>
              <w:t>Patrick Luntey, Clark Luntey, and Emma Luntey</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387598" w:rsidP="00EF2457">
            <w:pPr>
              <w:spacing w:afterLines="0" w:after="0"/>
              <w:rPr>
                <w:rFonts w:cs="Times New Roman"/>
                <w:sz w:val="20"/>
                <w:szCs w:val="20"/>
              </w:rPr>
            </w:pPr>
            <w:r>
              <w:rPr>
                <w:rFonts w:cs="Times New Roman"/>
                <w:sz w:val="20"/>
                <w:szCs w:val="20"/>
              </w:rPr>
              <w:t>Neighbors</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bookmarkStart w:id="35" w:name="_Hlk41294021"/>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TBD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